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9" w:rsidRPr="00C04219" w:rsidRDefault="000E364B" w:rsidP="00C04219">
      <w:pPr>
        <w:pStyle w:val="Heading10"/>
        <w:keepNext/>
        <w:keepLines/>
        <w:shd w:val="clear" w:color="auto" w:fill="auto"/>
        <w:spacing w:after="720" w:line="480" w:lineRule="exact"/>
        <w:ind w:left="459"/>
        <w:rPr>
          <w:rFonts w:asciiTheme="minorHAnsi" w:hAnsiTheme="minorHAnsi" w:cstheme="minorHAnsi"/>
        </w:rPr>
      </w:pPr>
      <w:bookmarkStart w:id="0" w:name="bookmark0"/>
      <w:r w:rsidRPr="00C04219">
        <w:rPr>
          <w:rStyle w:val="Heading11"/>
          <w:rFonts w:asciiTheme="minorHAnsi" w:hAnsiTheme="minorHAnsi" w:cstheme="minorHAnsi"/>
          <w:b/>
          <w:bCs/>
        </w:rPr>
        <w:t>Zgoda na znieczuleni</w:t>
      </w:r>
      <w:bookmarkEnd w:id="0"/>
      <w:r w:rsidR="00C04219" w:rsidRPr="00C04219">
        <w:rPr>
          <w:rStyle w:val="Heading11"/>
          <w:rFonts w:asciiTheme="minorHAnsi" w:hAnsiTheme="minorHAnsi" w:cstheme="minorHAnsi"/>
          <w:b/>
          <w:bCs/>
        </w:rPr>
        <w:t>e</w:t>
      </w:r>
    </w:p>
    <w:p w:rsidR="003645E9" w:rsidRPr="00C04219" w:rsidRDefault="00C04219" w:rsidP="00C04219">
      <w:pPr>
        <w:pStyle w:val="Bodytext20"/>
        <w:shd w:val="clear" w:color="auto" w:fill="auto"/>
        <w:tabs>
          <w:tab w:val="left" w:leader="underscore" w:pos="5387"/>
        </w:tabs>
        <w:spacing w:before="0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Pan(-i) Dr</w:t>
      </w:r>
      <w:r w:rsidRPr="00C04219">
        <w:rPr>
          <w:rFonts w:asciiTheme="minorHAnsi" w:hAnsiTheme="minorHAnsi" w:cstheme="minorHAnsi"/>
        </w:rPr>
        <w:tab/>
        <w:t>przeprowadził</w:t>
      </w:r>
      <w:r w:rsidR="000E364B" w:rsidRPr="00C04219">
        <w:rPr>
          <w:rFonts w:asciiTheme="minorHAnsi" w:hAnsiTheme="minorHAnsi" w:cstheme="minorHAnsi"/>
        </w:rPr>
        <w:t>(-a) dzisiaj ze mną</w:t>
      </w:r>
      <w:r w:rsidR="00AD1987" w:rsidRPr="00C04219">
        <w:rPr>
          <w:rFonts w:asciiTheme="minorHAnsi" w:hAnsiTheme="minorHAnsi" w:cstheme="minorHAnsi"/>
        </w:rPr>
        <w:t xml:space="preserve"> </w:t>
      </w:r>
      <w:r w:rsidR="000E364B" w:rsidRPr="00C04219">
        <w:rPr>
          <w:rFonts w:asciiTheme="minorHAnsi" w:hAnsiTheme="minorHAnsi" w:cstheme="minorHAnsi"/>
        </w:rPr>
        <w:t>rozmowę wyjaśniającą problem znieczulenia do operacji. Podczas tej rozmowy mogłem(-am) pytać o wszystkie interesujące mnie problemy dotyczące rodzaju znieczulenia, związanego z nim ryzyka oraz o inne okoliczności, które mogą wystąpić przed i po operacji.</w:t>
      </w:r>
    </w:p>
    <w:p w:rsidR="003645E9" w:rsidRPr="00C04219" w:rsidRDefault="000E364B">
      <w:pPr>
        <w:pStyle w:val="Bodytext20"/>
        <w:shd w:val="clear" w:color="auto" w:fill="auto"/>
        <w:spacing w:before="0" w:after="255" w:line="280" w:lineRule="exact"/>
        <w:rPr>
          <w:rFonts w:asciiTheme="minorHAnsi" w:hAnsiTheme="minorHAnsi" w:cstheme="minorHAnsi"/>
        </w:rPr>
      </w:pPr>
      <w:r w:rsidRPr="00C04219">
        <w:rPr>
          <w:rStyle w:val="Bodytext21"/>
          <w:rFonts w:asciiTheme="minorHAnsi" w:hAnsiTheme="minorHAnsi" w:cstheme="minorHAnsi"/>
        </w:rPr>
        <w:t>NIE MAM WIECEJ PYTAŃ.</w:t>
      </w:r>
    </w:p>
    <w:p w:rsidR="003645E9" w:rsidRPr="00C04219" w:rsidRDefault="000E364B">
      <w:pPr>
        <w:pStyle w:val="Bodytext20"/>
        <w:shd w:val="clear" w:color="auto" w:fill="auto"/>
        <w:spacing w:before="0" w:line="280" w:lineRule="exact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Niniejszym wyrażam zgodę na proponowane mi znieczulenie.</w:t>
      </w:r>
    </w:p>
    <w:p w:rsidR="003645E9" w:rsidRPr="00C04219" w:rsidRDefault="00AD1987" w:rsidP="00A37CE5">
      <w:pPr>
        <w:pStyle w:val="Bodytext40"/>
        <w:shd w:val="clear" w:color="auto" w:fill="auto"/>
        <w:tabs>
          <w:tab w:val="left" w:leader="underscore" w:pos="10065"/>
        </w:tabs>
        <w:rPr>
          <w:rStyle w:val="Bodytext4NotItalic"/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ogólne, podpaję</w:t>
      </w:r>
      <w:r w:rsidR="000E364B" w:rsidRPr="00C04219">
        <w:rPr>
          <w:rFonts w:asciiTheme="minorHAnsi" w:hAnsiTheme="minorHAnsi" w:cstheme="minorHAnsi"/>
        </w:rPr>
        <w:t>czynówkowe, zewnątrzoponowe, blokadą nerwów obwodowych lub splotu</w:t>
      </w:r>
      <w:r w:rsidRPr="00C04219">
        <w:rPr>
          <w:rFonts w:asciiTheme="minorHAnsi" w:hAnsiTheme="minorHAnsi" w:cstheme="minorHAnsi"/>
        </w:rPr>
        <w:t xml:space="preserve"> </w:t>
      </w:r>
      <w:r w:rsidR="000E364B" w:rsidRPr="00C04219">
        <w:rPr>
          <w:rFonts w:asciiTheme="minorHAnsi" w:hAnsiTheme="minorHAnsi" w:cstheme="minorHAnsi"/>
        </w:rPr>
        <w:t>nerwowego, blokadą neurolityczną, inny zabieg (</w:t>
      </w:r>
      <w:r w:rsidR="00C04219" w:rsidRPr="00C04219">
        <w:rPr>
          <w:rFonts w:asciiTheme="minorHAnsi" w:hAnsiTheme="minorHAnsi" w:cstheme="minorHAnsi"/>
        </w:rPr>
        <w:t>*</w:t>
      </w:r>
      <w:r w:rsidR="000E364B" w:rsidRPr="00C04219">
        <w:rPr>
          <w:rFonts w:asciiTheme="minorHAnsi" w:hAnsiTheme="minorHAnsi" w:cstheme="minorHAnsi"/>
        </w:rPr>
        <w:t>)</w:t>
      </w:r>
      <w:r w:rsidRPr="00C04219">
        <w:rPr>
          <w:rStyle w:val="Bodytext4NotItalic"/>
          <w:rFonts w:asciiTheme="minorHAnsi" w:hAnsiTheme="minorHAnsi" w:cstheme="minorHAnsi"/>
        </w:rPr>
        <w:tab/>
      </w:r>
      <w:r w:rsidR="000E364B" w:rsidRPr="00C04219">
        <w:rPr>
          <w:rStyle w:val="Bodytext4NotItalic"/>
          <w:rFonts w:asciiTheme="minorHAnsi" w:hAnsiTheme="minorHAnsi" w:cstheme="minorHAnsi"/>
        </w:rPr>
        <w:tab/>
      </w:r>
    </w:p>
    <w:p w:rsidR="00C04219" w:rsidRPr="00C04219" w:rsidRDefault="00C04219" w:rsidP="00AD1987">
      <w:pPr>
        <w:pStyle w:val="Bodytext40"/>
        <w:shd w:val="clear" w:color="auto" w:fill="auto"/>
        <w:tabs>
          <w:tab w:val="left" w:leader="underscore" w:pos="10206"/>
        </w:tabs>
        <w:rPr>
          <w:rStyle w:val="Bodytext4NotItalic"/>
          <w:rFonts w:asciiTheme="minorHAnsi" w:hAnsiTheme="minorHAnsi" w:cstheme="minorHAnsi"/>
        </w:rPr>
      </w:pPr>
    </w:p>
    <w:p w:rsidR="00C04219" w:rsidRPr="00C04219" w:rsidRDefault="00C04219" w:rsidP="00C04219">
      <w:pPr>
        <w:pStyle w:val="Footnote20"/>
        <w:numPr>
          <w:ilvl w:val="0"/>
          <w:numId w:val="1"/>
        </w:numPr>
        <w:shd w:val="clear" w:color="auto" w:fill="auto"/>
        <w:tabs>
          <w:tab w:val="left" w:pos="149"/>
        </w:tabs>
        <w:spacing w:after="501" w:line="200" w:lineRule="exact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wybrane znieczulenie podkreślić</w:t>
      </w:r>
    </w:p>
    <w:p w:rsidR="00C04219" w:rsidRPr="00C04219" w:rsidRDefault="00C04219" w:rsidP="004C20EB">
      <w:pPr>
        <w:pStyle w:val="Footnote0"/>
        <w:shd w:val="clear" w:color="auto" w:fill="auto"/>
        <w:spacing w:before="0"/>
        <w:jc w:val="both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Zgadzam się na towarzyszące zabiegowi postępowanie, tj.: infuzje płynów, transfuzje krwi własnej i obcej(*), niezbędne leki podawane w czasie i po zabiegu.</w:t>
      </w:r>
    </w:p>
    <w:p w:rsidR="00C04219" w:rsidRPr="00C04219" w:rsidRDefault="00C04219" w:rsidP="00C04219">
      <w:pPr>
        <w:pStyle w:val="Footnote0"/>
        <w:shd w:val="clear" w:color="auto" w:fill="auto"/>
        <w:spacing w:before="0"/>
        <w:rPr>
          <w:rFonts w:asciiTheme="minorHAnsi" w:hAnsiTheme="minorHAnsi" w:cstheme="minorHAnsi"/>
        </w:rPr>
      </w:pPr>
    </w:p>
    <w:p w:rsidR="00C04219" w:rsidRPr="00C04219" w:rsidRDefault="00C04219" w:rsidP="00C04219">
      <w:pPr>
        <w:pStyle w:val="Footnote20"/>
        <w:shd w:val="clear" w:color="auto" w:fill="auto"/>
        <w:tabs>
          <w:tab w:val="left" w:pos="284"/>
        </w:tabs>
        <w:spacing w:after="383" w:line="200" w:lineRule="exact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footnoteRef/>
      </w:r>
      <w:r w:rsidRPr="00C04219">
        <w:rPr>
          <w:rFonts w:asciiTheme="minorHAnsi" w:hAnsiTheme="minorHAnsi" w:cstheme="minorHAnsi"/>
        </w:rPr>
        <w:t>Nie zgadzam się na przetoczenie krwi lub jakichkolwiek jej preparatów</w:t>
      </w:r>
    </w:p>
    <w:p w:rsidR="00C04219" w:rsidRPr="00C04219" w:rsidRDefault="00C04219" w:rsidP="004C20EB">
      <w:pPr>
        <w:pStyle w:val="Footnote0"/>
        <w:shd w:val="clear" w:color="auto" w:fill="auto"/>
        <w:spacing w:before="0" w:line="326" w:lineRule="exact"/>
        <w:jc w:val="both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 xml:space="preserve">Zostałem </w:t>
      </w:r>
      <w:r w:rsidRPr="00C04219">
        <w:rPr>
          <w:rFonts w:asciiTheme="minorHAnsi" w:hAnsiTheme="minorHAnsi" w:cstheme="minorHAnsi"/>
          <w:lang w:val="en-US" w:eastAsia="en-US" w:bidi="en-US"/>
        </w:rPr>
        <w:t xml:space="preserve">(-am) </w:t>
      </w:r>
      <w:r w:rsidRPr="00C04219">
        <w:rPr>
          <w:rFonts w:asciiTheme="minorHAnsi" w:hAnsiTheme="minorHAnsi" w:cstheme="minorHAnsi"/>
        </w:rPr>
        <w:t>poinformowany(-a), że mimo czułych testów, istnieje niewielkie ryzyko zapalenia wątroby po przetoczeniu preparatów krwi, które będę otrzymywał(-a).</w:t>
      </w:r>
    </w:p>
    <w:p w:rsidR="00C04219" w:rsidRPr="00C04219" w:rsidRDefault="00C04219" w:rsidP="004C20EB">
      <w:pPr>
        <w:pStyle w:val="Footnote0"/>
        <w:shd w:val="clear" w:color="auto" w:fill="auto"/>
        <w:spacing w:before="0" w:line="336" w:lineRule="exact"/>
        <w:jc w:val="both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Stosując aktualne metody badania krwi, ryzyko AIDS, jakkolwiek mało prawdopodobne, nie może być całkowicie wyeliminowane.</w:t>
      </w:r>
    </w:p>
    <w:p w:rsidR="00C04219" w:rsidRPr="00C04219" w:rsidRDefault="00C04219" w:rsidP="00C04219">
      <w:pPr>
        <w:pStyle w:val="Footnote0"/>
        <w:shd w:val="clear" w:color="auto" w:fill="auto"/>
        <w:spacing w:before="0" w:after="232" w:line="280" w:lineRule="exact"/>
        <w:jc w:val="both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Rzadko mogą zdarzyć się inne powikłania, których nie da się uniknąć.</w:t>
      </w:r>
    </w:p>
    <w:p w:rsidR="00C04219" w:rsidRPr="00C04219" w:rsidRDefault="00C04219" w:rsidP="004C20EB">
      <w:pPr>
        <w:pStyle w:val="Footnote0"/>
        <w:shd w:val="clear" w:color="auto" w:fill="auto"/>
        <w:spacing w:before="0" w:after="577" w:line="346" w:lineRule="exact"/>
        <w:jc w:val="both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Jednocześnie oświadczam, że wyrażam zgodę na uzasadnione medyczne zmiany lub rozszerzenie postępowania anestezjologicznego, w tym zmianę rodzaju i zakresu znieczulenia.</w:t>
      </w:r>
    </w:p>
    <w:p w:rsidR="00C04219" w:rsidRDefault="00C04219" w:rsidP="00182218">
      <w:pPr>
        <w:pStyle w:val="Footnote0"/>
        <w:shd w:val="clear" w:color="auto" w:fill="auto"/>
        <w:tabs>
          <w:tab w:val="left" w:leader="underscore" w:pos="6804"/>
        </w:tabs>
        <w:spacing w:before="0" w:after="616" w:line="974" w:lineRule="exact"/>
        <w:ind w:right="6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Data przeprowadzonej rozmowy</w:t>
      </w:r>
      <w:r w:rsidR="00182218">
        <w:rPr>
          <w:rFonts w:asciiTheme="minorHAnsi" w:hAnsiTheme="minorHAnsi" w:cstheme="minorHAnsi"/>
        </w:rPr>
        <w:tab/>
      </w:r>
    </w:p>
    <w:p w:rsidR="00C04219" w:rsidRPr="00C04219" w:rsidRDefault="00C04219" w:rsidP="00182218">
      <w:pPr>
        <w:pStyle w:val="Footnote0"/>
        <w:shd w:val="clear" w:color="auto" w:fill="auto"/>
        <w:tabs>
          <w:tab w:val="left" w:leader="underscore" w:pos="6804"/>
        </w:tabs>
        <w:spacing w:before="0" w:after="616" w:line="974" w:lineRule="exact"/>
        <w:ind w:right="6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Podpis Lekarza anestezjologa</w:t>
      </w:r>
      <w:r w:rsidR="00182218">
        <w:rPr>
          <w:rFonts w:asciiTheme="minorHAnsi" w:hAnsiTheme="minorHAnsi" w:cstheme="minorHAnsi"/>
        </w:rPr>
        <w:tab/>
      </w:r>
    </w:p>
    <w:p w:rsidR="00C04219" w:rsidRPr="00C04219" w:rsidRDefault="00C04219" w:rsidP="00182218">
      <w:pPr>
        <w:pStyle w:val="Footnote0"/>
        <w:shd w:val="clear" w:color="auto" w:fill="auto"/>
        <w:tabs>
          <w:tab w:val="left" w:leader="underscore" w:pos="8505"/>
        </w:tabs>
        <w:spacing w:before="0" w:line="280" w:lineRule="exact"/>
        <w:ind w:left="3686" w:right="6"/>
        <w:rPr>
          <w:rFonts w:asciiTheme="minorHAnsi" w:hAnsiTheme="minorHAnsi" w:cstheme="minorHAnsi"/>
        </w:rPr>
      </w:pPr>
      <w:r w:rsidRPr="00C04219">
        <w:rPr>
          <w:rFonts w:asciiTheme="minorHAnsi" w:hAnsiTheme="minorHAnsi" w:cstheme="minorHAnsi"/>
        </w:rPr>
        <w:t>Podpis Pacjenta</w:t>
      </w:r>
      <w:r w:rsidR="00182218">
        <w:rPr>
          <w:rFonts w:asciiTheme="minorHAnsi" w:hAnsiTheme="minorHAnsi" w:cstheme="minorHAnsi"/>
        </w:rPr>
        <w:tab/>
      </w:r>
    </w:p>
    <w:p w:rsidR="00C04219" w:rsidRPr="00C04219" w:rsidRDefault="00C04219" w:rsidP="00182218">
      <w:pPr>
        <w:pStyle w:val="Bodytext40"/>
        <w:shd w:val="clear" w:color="auto" w:fill="auto"/>
        <w:tabs>
          <w:tab w:val="left" w:leader="underscore" w:pos="10206"/>
        </w:tabs>
        <w:ind w:right="8"/>
        <w:rPr>
          <w:rFonts w:asciiTheme="minorHAnsi" w:hAnsiTheme="minorHAnsi" w:cstheme="minorHAnsi"/>
          <w:i w:val="0"/>
        </w:rPr>
      </w:pPr>
      <w:bookmarkStart w:id="1" w:name="_GoBack"/>
      <w:bookmarkEnd w:id="1"/>
    </w:p>
    <w:sectPr w:rsidR="00C04219" w:rsidRPr="00C04219" w:rsidSect="00A37CE5">
      <w:footnotePr>
        <w:numFmt w:val="chicago"/>
        <w:numRestart w:val="eachPage"/>
      </w:footnotePr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68" w:rsidRDefault="00FF2168">
      <w:r>
        <w:separator/>
      </w:r>
    </w:p>
  </w:endnote>
  <w:endnote w:type="continuationSeparator" w:id="0">
    <w:p w:rsidR="00FF2168" w:rsidRDefault="00F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68" w:rsidRDefault="00FF2168">
      <w:r>
        <w:separator/>
      </w:r>
    </w:p>
  </w:footnote>
  <w:footnote w:type="continuationSeparator" w:id="0">
    <w:p w:rsidR="00FF2168" w:rsidRDefault="00FF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F6D"/>
    <w:multiLevelType w:val="multilevel"/>
    <w:tmpl w:val="0AEC46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45E9"/>
    <w:rsid w:val="000E364B"/>
    <w:rsid w:val="00182218"/>
    <w:rsid w:val="003645E9"/>
    <w:rsid w:val="004C20EB"/>
    <w:rsid w:val="00A37CE5"/>
    <w:rsid w:val="00AD1987"/>
    <w:rsid w:val="00C04219"/>
    <w:rsid w:val="00F363BD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8A84-7F46-429C-ACB9-CAA1C5C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987"/>
    <w:rPr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9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98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98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Tomek</cp:lastModifiedBy>
  <cp:revision>4</cp:revision>
  <dcterms:created xsi:type="dcterms:W3CDTF">2019-01-25T07:34:00Z</dcterms:created>
  <dcterms:modified xsi:type="dcterms:W3CDTF">2019-01-25T19:29:00Z</dcterms:modified>
</cp:coreProperties>
</file>